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07E2" w14:textId="51BA6EBC" w:rsidR="002E1013" w:rsidRDefault="0889EB0D">
      <w:r>
        <w:t>MATERIAL:</w:t>
      </w:r>
    </w:p>
    <w:p w14:paraId="464FCD36" w14:textId="59DCBCAE" w:rsidR="0889EB0D" w:rsidRDefault="5DC09209" w:rsidP="0889EB0D">
      <w:pPr>
        <w:pStyle w:val="Prrafodelista"/>
        <w:numPr>
          <w:ilvl w:val="0"/>
          <w:numId w:val="1"/>
        </w:numPr>
      </w:pPr>
      <w:r>
        <w:t>Libreta de folios blancos (Sin cuadrícula ni renglones)</w:t>
      </w:r>
    </w:p>
    <w:p w14:paraId="3F16D027" w14:textId="5B437656" w:rsidR="0889EB0D" w:rsidRDefault="0889EB0D" w:rsidP="0889EB0D">
      <w:pPr>
        <w:pStyle w:val="Prrafodelista"/>
        <w:numPr>
          <w:ilvl w:val="0"/>
          <w:numId w:val="1"/>
        </w:numPr>
      </w:pPr>
      <w:r>
        <w:t>Juego de escuadra y cartabón (preferiblemente sin bisel ni rebordes).</w:t>
      </w:r>
    </w:p>
    <w:p w14:paraId="1A3F34E4" w14:textId="6876938D" w:rsidR="0889EB0D" w:rsidRDefault="0889EB0D" w:rsidP="0889EB0D">
      <w:pPr>
        <w:pStyle w:val="Prrafodelista"/>
        <w:numPr>
          <w:ilvl w:val="0"/>
          <w:numId w:val="1"/>
        </w:numPr>
      </w:pPr>
      <w:r>
        <w:t>Regla.</w:t>
      </w:r>
    </w:p>
    <w:p w14:paraId="327859B3" w14:textId="41D59279" w:rsidR="0889EB0D" w:rsidRDefault="0889EB0D" w:rsidP="0889EB0D">
      <w:pPr>
        <w:pStyle w:val="Prrafodelista"/>
        <w:numPr>
          <w:ilvl w:val="0"/>
          <w:numId w:val="1"/>
        </w:numPr>
      </w:pPr>
      <w:r>
        <w:t>Compás (preferiblemente con rueda central).</w:t>
      </w:r>
    </w:p>
    <w:p w14:paraId="51C1CC55" w14:textId="3F1CE31C" w:rsidR="0889EB0D" w:rsidRDefault="0889EB0D" w:rsidP="0889EB0D">
      <w:pPr>
        <w:pStyle w:val="Prrafodelista"/>
        <w:numPr>
          <w:ilvl w:val="0"/>
          <w:numId w:val="1"/>
        </w:numPr>
      </w:pPr>
      <w:r>
        <w:t>Lápiz tipo HB o portaminas con recambios HB.</w:t>
      </w:r>
    </w:p>
    <w:p w14:paraId="0A3388B0" w14:textId="542D5E63" w:rsidR="0889EB0D" w:rsidRDefault="0889EB0D" w:rsidP="0889EB0D">
      <w:pPr>
        <w:pStyle w:val="Prrafodelista"/>
        <w:numPr>
          <w:ilvl w:val="0"/>
          <w:numId w:val="1"/>
        </w:numPr>
      </w:pPr>
      <w:r>
        <w:t>Lápiz tipo 2H o portaminas con recambios 2H.</w:t>
      </w:r>
    </w:p>
    <w:p w14:paraId="2502CD35" w14:textId="4BD72858" w:rsidR="006F5C8A" w:rsidRDefault="006F5C8A" w:rsidP="006F5C8A">
      <w:pPr>
        <w:pStyle w:val="Prrafodelista"/>
        <w:numPr>
          <w:ilvl w:val="0"/>
          <w:numId w:val="1"/>
        </w:numPr>
      </w:pPr>
      <w:r>
        <w:t>Lápiz dureza 2B</w:t>
      </w:r>
    </w:p>
    <w:p w14:paraId="4475B2D4" w14:textId="2ADF8BB3" w:rsidR="0889EB0D" w:rsidRDefault="0889EB0D" w:rsidP="0889EB0D">
      <w:pPr>
        <w:pStyle w:val="Prrafodelista"/>
        <w:numPr>
          <w:ilvl w:val="0"/>
          <w:numId w:val="1"/>
        </w:numPr>
      </w:pPr>
      <w:r>
        <w:t>Sacapuntas (si has elegido lápiz).</w:t>
      </w:r>
    </w:p>
    <w:p w14:paraId="061E22D0" w14:textId="081A4670" w:rsidR="0889EB0D" w:rsidRDefault="0889EB0D" w:rsidP="0889EB0D">
      <w:pPr>
        <w:pStyle w:val="Prrafodelista"/>
        <w:numPr>
          <w:ilvl w:val="0"/>
          <w:numId w:val="1"/>
        </w:numPr>
      </w:pPr>
      <w:r>
        <w:t>Goma de borrar.</w:t>
      </w:r>
    </w:p>
    <w:p w14:paraId="27DA532C" w14:textId="2E044BF3" w:rsidR="0889EB0D" w:rsidRDefault="0889EB0D" w:rsidP="0889EB0D">
      <w:pPr>
        <w:pStyle w:val="Prrafodelista"/>
        <w:numPr>
          <w:ilvl w:val="0"/>
          <w:numId w:val="1"/>
        </w:numPr>
      </w:pPr>
      <w:r>
        <w:t>Cinta adhesiva.</w:t>
      </w:r>
    </w:p>
    <w:p w14:paraId="793CEDFA" w14:textId="656278D0" w:rsidR="0889EB0D" w:rsidRDefault="0889EB0D" w:rsidP="0889EB0D">
      <w:pPr>
        <w:pStyle w:val="Prrafodelista"/>
        <w:numPr>
          <w:ilvl w:val="0"/>
          <w:numId w:val="1"/>
        </w:numPr>
      </w:pPr>
      <w:r>
        <w:t>Lápices de colores.</w:t>
      </w:r>
    </w:p>
    <w:p w14:paraId="582C80A6" w14:textId="77B60946" w:rsidR="007C3416" w:rsidRDefault="007C3416" w:rsidP="0889EB0D">
      <w:pPr>
        <w:pStyle w:val="Prrafodelista"/>
        <w:numPr>
          <w:ilvl w:val="0"/>
          <w:numId w:val="1"/>
        </w:numPr>
      </w:pPr>
      <w:r>
        <w:t>Acuarelas y pinceles</w:t>
      </w:r>
    </w:p>
    <w:p w14:paraId="323F2747" w14:textId="3F76E464" w:rsidR="0889EB0D" w:rsidRDefault="0889EB0D" w:rsidP="0889EB0D">
      <w:pPr>
        <w:pStyle w:val="Prrafodelista"/>
        <w:numPr>
          <w:ilvl w:val="0"/>
          <w:numId w:val="1"/>
        </w:numPr>
      </w:pPr>
      <w:r>
        <w:t>Rotuladores</w:t>
      </w:r>
      <w:r w:rsidR="007060A2">
        <w:t xml:space="preserve"> grosor normal</w:t>
      </w:r>
      <w:r>
        <w:t>.</w:t>
      </w:r>
    </w:p>
    <w:p w14:paraId="61B965CE" w14:textId="7C74AD0C" w:rsidR="0889EB0D" w:rsidRDefault="0889EB0D" w:rsidP="0889EB0D">
      <w:pPr>
        <w:pStyle w:val="Prrafodelista"/>
        <w:numPr>
          <w:ilvl w:val="0"/>
          <w:numId w:val="1"/>
        </w:numPr>
      </w:pPr>
      <w:r>
        <w:t>Tijeras.</w:t>
      </w:r>
    </w:p>
    <w:p w14:paraId="607111DA" w14:textId="4C870AFC" w:rsidR="0889EB0D" w:rsidRDefault="0889EB0D" w:rsidP="0889EB0D">
      <w:pPr>
        <w:pStyle w:val="Prrafodelista"/>
        <w:numPr>
          <w:ilvl w:val="0"/>
          <w:numId w:val="1"/>
        </w:numPr>
      </w:pPr>
      <w:r>
        <w:t>Pegamento.</w:t>
      </w:r>
    </w:p>
    <w:sectPr w:rsidR="0889EB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74468"/>
    <w:multiLevelType w:val="hybridMultilevel"/>
    <w:tmpl w:val="1F741876"/>
    <w:lvl w:ilvl="0" w:tplc="C98C7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63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0E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08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2E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B2C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2F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C1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A9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66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95D5F8"/>
    <w:rsid w:val="002E1013"/>
    <w:rsid w:val="005613AB"/>
    <w:rsid w:val="006F5C8A"/>
    <w:rsid w:val="007060A2"/>
    <w:rsid w:val="007C3416"/>
    <w:rsid w:val="0889EB0D"/>
    <w:rsid w:val="151F1A8D"/>
    <w:rsid w:val="4095D5F8"/>
    <w:rsid w:val="5DC09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28B0"/>
  <w15:chartTrackingRefBased/>
  <w15:docId w15:val="{D9541D78-4563-4377-8617-AF7611B4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ZURITA HERRERA, LUIS</dc:creator>
  <cp:keywords/>
  <dc:description/>
  <cp:lastModifiedBy>Luis patatín patatán</cp:lastModifiedBy>
  <cp:revision>6</cp:revision>
  <dcterms:created xsi:type="dcterms:W3CDTF">2019-09-11T08:36:00Z</dcterms:created>
  <dcterms:modified xsi:type="dcterms:W3CDTF">2023-09-30T08:49:00Z</dcterms:modified>
</cp:coreProperties>
</file>